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>PROXY FORM FOR THE SOHO SOCIETY ANNUAL GENERAL MEETING 2019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Please use this form if you are unable to attend the meeting but would like to take part in the re-election and election of the directors. </w:t>
      </w: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Please print the following</w:t>
      </w:r>
    </w:p>
    <w:p>
      <w:pPr>
        <w:pStyle w:val="Normal.0"/>
      </w:pPr>
      <w:r>
        <w:rPr>
          <w:rtl w:val="0"/>
        </w:rPr>
        <w:t>Full Name......................................................................</w:t>
      </w:r>
    </w:p>
    <w:p>
      <w:pPr>
        <w:pStyle w:val="Normal.0"/>
      </w:pPr>
      <w:r>
        <w:rPr>
          <w:rtl w:val="0"/>
        </w:rPr>
        <w:t>Of..................................................................................</w:t>
      </w:r>
    </w:p>
    <w:p>
      <w:pPr>
        <w:pStyle w:val="Normal.0"/>
      </w:pPr>
      <w:r>
        <w:rPr>
          <w:rtl w:val="0"/>
        </w:rPr>
        <w:t>......................................................................................</w:t>
      </w:r>
    </w:p>
    <w:p>
      <w:pPr>
        <w:pStyle w:val="Normal.0"/>
      </w:pPr>
      <w:r>
        <w:rPr>
          <w:rtl w:val="0"/>
        </w:rPr>
        <w:t>..................................Postcode.....................................</w:t>
      </w:r>
    </w:p>
    <w:p>
      <w:pPr>
        <w:pStyle w:val="Normal.0"/>
      </w:pPr>
      <w:r>
        <w:rPr>
          <w:rtl w:val="0"/>
        </w:rPr>
        <w:t>Date........................................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Signed..........................................................................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 hereby appoint the 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863600</wp:posOffset>
            </wp:positionH>
            <wp:positionV relativeFrom="page">
              <wp:posOffset>406400</wp:posOffset>
            </wp:positionV>
            <wp:extent cx="812800" cy="812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Chair</w:t>
      </w:r>
      <w:r>
        <w:rPr>
          <w:rtl w:val="0"/>
        </w:rPr>
        <w:t xml:space="preserve"> or</w:t>
      </w:r>
      <w:r>
        <w:rPr>
          <w:rtl w:val="0"/>
        </w:rPr>
        <w:t>,</w:t>
      </w:r>
      <w:r>
        <w:rPr>
          <w:rtl w:val="0"/>
        </w:rPr>
        <w:t xml:space="preserve"> in his absence</w:t>
      </w:r>
      <w:r>
        <w:rPr>
          <w:rtl w:val="0"/>
        </w:rPr>
        <w:t>,</w:t>
      </w:r>
      <w:r>
        <w:rPr>
          <w:rtl w:val="0"/>
        </w:rPr>
        <w:t xml:space="preserve"> a vice </w:t>
      </w:r>
      <w:r>
        <w:rPr>
          <w:rtl w:val="0"/>
        </w:rPr>
        <w:t>chair</w:t>
      </w:r>
      <w:r>
        <w:rPr>
          <w:rtl w:val="0"/>
        </w:rPr>
        <w:t xml:space="preserve"> conducting the two elections in items X and Y of the agenda two to cast my vote at the Annual General Meeting at their discretion.  </w:t>
      </w:r>
    </w:p>
    <w:p>
      <w:pPr>
        <w:pStyle w:val="Normal.0"/>
      </w:pPr>
      <w:r>
        <w:rPr>
          <w:rtl w:val="0"/>
        </w:rPr>
        <w:t>OR</w:t>
      </w:r>
    </w:p>
    <w:p>
      <w:pPr>
        <w:pStyle w:val="Normal.0"/>
      </w:pPr>
      <w:r>
        <w:rPr>
          <w:rtl w:val="0"/>
        </w:rPr>
        <w:t>(</w:t>
      </w:r>
      <w:r>
        <w:rPr>
          <w:sz w:val="16"/>
          <w:szCs w:val="16"/>
          <w:rtl w:val="0"/>
          <w:lang w:val="en-US"/>
        </w:rPr>
        <w:t>If you wish to direct how the President/Vice President who conducts the election should vote, please cross through the statement above and then tick</w:t>
      </w:r>
      <w:r>
        <w:rPr>
          <w:sz w:val="16"/>
          <w:szCs w:val="16"/>
          <w:rtl w:val="0"/>
          <w:lang w:val="en-US"/>
        </w:rPr>
        <w:t xml:space="preserve">’ </w:t>
      </w:r>
      <w:r>
        <w:rPr>
          <w:sz w:val="16"/>
          <w:szCs w:val="16"/>
          <w:rtl w:val="0"/>
          <w:lang w:val="en-US"/>
        </w:rPr>
        <w:t>for</w:t>
      </w:r>
      <w:r>
        <w:rPr>
          <w:sz w:val="16"/>
          <w:szCs w:val="16"/>
          <w:rtl w:val="0"/>
          <w:lang w:val="en-US"/>
        </w:rPr>
        <w:t xml:space="preserve">’ </w:t>
      </w:r>
      <w:r>
        <w:rPr>
          <w:sz w:val="16"/>
          <w:szCs w:val="16"/>
          <w:rtl w:val="0"/>
          <w:lang w:val="en-US"/>
        </w:rPr>
        <w:t xml:space="preserve">or </w:t>
      </w:r>
      <w:r>
        <w:rPr>
          <w:sz w:val="16"/>
          <w:szCs w:val="16"/>
          <w:rtl w:val="0"/>
          <w:lang w:val="en-US"/>
        </w:rPr>
        <w:t>‘</w:t>
      </w:r>
      <w:r>
        <w:rPr>
          <w:sz w:val="16"/>
          <w:szCs w:val="16"/>
          <w:rtl w:val="0"/>
          <w:lang w:val="en-US"/>
        </w:rPr>
        <w:t>against</w:t>
      </w:r>
      <w:r>
        <w:rPr>
          <w:sz w:val="16"/>
          <w:szCs w:val="16"/>
          <w:rtl w:val="0"/>
          <w:lang w:val="en-US"/>
        </w:rPr>
        <w:t xml:space="preserve">’ </w:t>
      </w:r>
      <w:r>
        <w:rPr>
          <w:sz w:val="16"/>
          <w:szCs w:val="16"/>
          <w:rtl w:val="0"/>
          <w:lang w:val="en-US"/>
        </w:rPr>
        <w:t>each of the resolutions below  as you so decide</w:t>
      </w:r>
      <w:r>
        <w:rPr>
          <w:rtl w:val="0"/>
        </w:rPr>
        <w:t>)</w:t>
      </w:r>
    </w:p>
    <w:p>
      <w:pPr>
        <w:pStyle w:val="Normal.0"/>
      </w:pPr>
      <w:r>
        <w:rPr>
          <w:rtl w:val="0"/>
        </w:rPr>
        <w:t>As I have indicated below:</w:t>
      </w: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Please tick one box for each resolution</w:t>
      </w:r>
    </w:p>
    <w:p>
      <w:pPr>
        <w:pStyle w:val="Normal.0"/>
      </w:pPr>
      <w:r>
        <w:rPr>
          <w:rtl w:val="0"/>
        </w:rPr>
        <w:t>Resolution Number 1</w:t>
        <w:tab/>
        <w:tab/>
        <w:t>for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tab/>
        <w:tab/>
        <w:tab/>
      </w:r>
      <w:r>
        <w:rPr>
          <w:rtl w:val="0"/>
        </w:rPr>
        <w:t>against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Resolution Number 2</w:t>
        <w:tab/>
        <w:tab/>
        <w:t>for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tab/>
        <w:tab/>
        <w:tab/>
      </w:r>
      <w:r>
        <w:rPr>
          <w:rtl w:val="0"/>
        </w:rPr>
        <w:t>against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</w:p>
    <w:p>
      <w:pPr>
        <w:pStyle w:val="Normal.0"/>
      </w:pPr>
      <w:r>
        <w:rPr>
          <w:rtl w:val="0"/>
        </w:rPr>
        <w:t>THESE RESOLUTIONS AND THEIR NUMBER ON THE AGENDA. E.G. Resolution to re-elect those retiring by rotation, resolution 2 to elect named new members standing</w:t>
      </w:r>
    </w:p>
    <w:p>
      <w:pPr>
        <w:pStyle w:val="Normal.0"/>
      </w:pPr>
    </w:p>
    <w:p>
      <w:pPr>
        <w:pStyle w:val="Normal.0"/>
      </w:pPr>
      <w:r>
        <w:rPr>
          <w:i w:val="1"/>
          <w:iCs w:val="1"/>
          <w:rtl w:val="0"/>
          <w:lang w:val="en-US"/>
        </w:rPr>
        <w:t>If you wish to cast a proxy vote we must receive this form at the office of the Soho Society, St Anne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Tower, 55 Dean Street, London W1D 6AF or an email version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"mailto:admin@thesohosociety.org.uk"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admin@thesohosociety.org.uk</w:t>
      </w:r>
      <w:r>
        <w:rPr/>
        <w:fldChar w:fldCharType="end" w:fldLock="0"/>
      </w:r>
      <w:r>
        <w:rPr>
          <w:rStyle w:val="None"/>
          <w:i w:val="1"/>
          <w:iCs w:val="1"/>
          <w:rtl w:val="0"/>
          <w:lang w:val="en-US"/>
        </w:rPr>
        <w:t xml:space="preserve"> by 5.00pm Friday 15</w:t>
      </w:r>
      <w:r>
        <w:rPr>
          <w:rStyle w:val="None"/>
          <w:i w:val="1"/>
          <w:iCs w:val="1"/>
          <w:vertAlign w:val="superscript"/>
          <w:rtl w:val="0"/>
          <w:lang w:val="en-US"/>
        </w:rPr>
        <w:t xml:space="preserve"> </w:t>
      </w:r>
      <w:r>
        <w:rPr>
          <w:rStyle w:val="None"/>
          <w:i w:val="1"/>
          <w:iCs w:val="1"/>
          <w:rtl w:val="0"/>
          <w:lang w:val="en-US"/>
        </w:rPr>
        <w:t>March 2019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i w:val="1"/>
      <w:iCs w:val="1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